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84" w:rsidRPr="00B96484" w:rsidRDefault="00B96484" w:rsidP="00B96484">
      <w:pPr>
        <w:autoSpaceDE w:val="0"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B96484">
        <w:rPr>
          <w:rFonts w:ascii="Times New Roman" w:hAnsi="Times New Roman" w:cs="Times New Roman"/>
          <w:noProof/>
        </w:rPr>
        <w:drawing>
          <wp:inline distT="0" distB="0" distL="0" distR="0">
            <wp:extent cx="612775" cy="612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484" w:rsidRPr="004F3566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96484">
        <w:rPr>
          <w:rFonts w:ascii="Times New Roman" w:hAnsi="Times New Roman" w:cs="Times New Roman"/>
        </w:rPr>
        <w:t xml:space="preserve">        </w:t>
      </w:r>
      <w:r w:rsidRPr="004F3566">
        <w:rPr>
          <w:rFonts w:ascii="Times New Roman Hak" w:hAnsi="Times New Roman" w:cs="Times New Roman"/>
          <w:sz w:val="26"/>
          <w:szCs w:val="26"/>
        </w:rPr>
        <w:t>РОССИЯ</w:t>
      </w:r>
      <w:r w:rsidRPr="004F3566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F3566">
        <w:rPr>
          <w:rFonts w:ascii="Times New Roman Hak" w:hAnsi="Times New Roman" w:cs="Times New Roman"/>
          <w:sz w:val="26"/>
          <w:szCs w:val="26"/>
        </w:rPr>
        <w:t>ФЕДЕРАЦИЯЗЫ</w:t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  <w:t xml:space="preserve">            РОССИЙСКАЯ ФЕДЕРАЦИЯ</w:t>
      </w:r>
    </w:p>
    <w:p w:rsidR="00B96484" w:rsidRPr="004F3566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3566">
        <w:rPr>
          <w:rFonts w:ascii="Times New Roman Hak" w:hAnsi="Times New Roman Hak" w:cs="Times New Roman"/>
          <w:sz w:val="26"/>
          <w:szCs w:val="26"/>
        </w:rPr>
        <w:t xml:space="preserve">       </w:t>
      </w:r>
      <w:r w:rsidRPr="004F3566">
        <w:rPr>
          <w:rFonts w:ascii="Times New Roman Hak" w:hAnsi="Times New Roman" w:cs="Times New Roman"/>
          <w:sz w:val="26"/>
          <w:szCs w:val="26"/>
        </w:rPr>
        <w:t>ХАКАС</w:t>
      </w:r>
      <w:r w:rsidRPr="004F3566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F3566">
        <w:rPr>
          <w:rFonts w:ascii="Times New Roman Hak" w:hAnsi="Times New Roman" w:cs="Times New Roman"/>
          <w:sz w:val="26"/>
          <w:szCs w:val="26"/>
        </w:rPr>
        <w:t>РЕСПУБЛИКАЗЫ</w:t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  <w:t xml:space="preserve">              РЕСПУБЛИКА ХАКАСИЯ</w:t>
      </w:r>
    </w:p>
    <w:p w:rsidR="00B96484" w:rsidRPr="004F3566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3566">
        <w:rPr>
          <w:rFonts w:ascii="Times New Roman Hak" w:hAnsi="Times New Roman Hak" w:cs="Times New Roman"/>
          <w:sz w:val="26"/>
          <w:szCs w:val="26"/>
        </w:rPr>
        <w:t xml:space="preserve">               </w:t>
      </w:r>
      <w:r w:rsidRPr="004F3566">
        <w:rPr>
          <w:rFonts w:ascii="Times New Roman Hak" w:hAnsi="Times New Roman" w:cs="Times New Roman"/>
          <w:sz w:val="26"/>
          <w:szCs w:val="26"/>
        </w:rPr>
        <w:t>А</w:t>
      </w:r>
      <w:r w:rsidRPr="004F356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4F3566">
        <w:rPr>
          <w:rFonts w:ascii="Times New Roman Hak" w:hAnsi="Times New Roman" w:cs="Times New Roman"/>
          <w:sz w:val="26"/>
          <w:szCs w:val="26"/>
        </w:rPr>
        <w:t>БАН</w:t>
      </w:r>
      <w:r w:rsidRPr="004F3566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F3566">
        <w:rPr>
          <w:rFonts w:ascii="Times New Roman Hak" w:hAnsi="Times New Roman" w:cs="Times New Roman"/>
          <w:sz w:val="26"/>
          <w:szCs w:val="26"/>
        </w:rPr>
        <w:t>ПИЛТ</w:t>
      </w:r>
      <w:r w:rsidRPr="004F356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4F3566">
        <w:rPr>
          <w:rFonts w:ascii="Times New Roman Hak" w:hAnsi="Times New Roman" w:cs="Times New Roman"/>
          <w:sz w:val="26"/>
          <w:szCs w:val="26"/>
        </w:rPr>
        <w:t>Р</w:t>
      </w:r>
      <w:r w:rsidRPr="004F356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  <w:t xml:space="preserve">                              АДМИНИСТРАЦИЯ </w:t>
      </w:r>
    </w:p>
    <w:p w:rsidR="00B96484" w:rsidRPr="004F3566" w:rsidRDefault="00B96484" w:rsidP="00B96484">
      <w:pPr>
        <w:pStyle w:val="1"/>
        <w:rPr>
          <w:sz w:val="26"/>
          <w:szCs w:val="26"/>
        </w:rPr>
      </w:pPr>
      <w:r w:rsidRPr="004F3566">
        <w:rPr>
          <w:rFonts w:ascii="Times New Roman Hak"/>
          <w:sz w:val="26"/>
          <w:szCs w:val="26"/>
        </w:rPr>
        <w:t>АЙМА</w:t>
      </w:r>
      <w:r w:rsidRPr="004F3566">
        <w:rPr>
          <w:rFonts w:ascii="Times New Roman Hak" w:hAnsi="Times New Roman Hak"/>
          <w:sz w:val="26"/>
          <w:szCs w:val="26"/>
          <w:lang w:val="en-US"/>
        </w:rPr>
        <w:t>U</w:t>
      </w:r>
      <w:r w:rsidRPr="004F3566">
        <w:rPr>
          <w:rFonts w:ascii="Times New Roman Hak"/>
          <w:sz w:val="26"/>
          <w:szCs w:val="26"/>
        </w:rPr>
        <w:t>ЫНЫ</w:t>
      </w:r>
      <w:r w:rsidRPr="004F3566">
        <w:rPr>
          <w:rFonts w:ascii="Times New Roman Hak" w:hAnsi="Times New Roman Hak"/>
          <w:sz w:val="26"/>
          <w:szCs w:val="26"/>
          <w:lang w:val="en-US"/>
        </w:rPr>
        <w:t>Y</w:t>
      </w:r>
      <w:r w:rsidRPr="004F3566">
        <w:rPr>
          <w:rFonts w:ascii="Times New Roman Hak" w:hAnsi="Times New Roman Hak"/>
          <w:sz w:val="26"/>
          <w:szCs w:val="26"/>
        </w:rPr>
        <w:t xml:space="preserve"> </w:t>
      </w:r>
      <w:r w:rsidRPr="004F3566">
        <w:rPr>
          <w:rFonts w:ascii="Times New Roman Hak"/>
          <w:sz w:val="26"/>
          <w:szCs w:val="26"/>
        </w:rPr>
        <w:t>УСТА</w:t>
      </w:r>
      <w:r w:rsidRPr="004F3566">
        <w:rPr>
          <w:rFonts w:ascii="Times New Roman Hak" w:hAnsi="Times New Roman Hak"/>
          <w:sz w:val="26"/>
          <w:szCs w:val="26"/>
          <w:lang w:val="en-US"/>
        </w:rPr>
        <w:t>U</w:t>
      </w:r>
      <w:r w:rsidRPr="004F3566">
        <w:rPr>
          <w:rFonts w:ascii="Times New Roman Hak" w:hAnsi="Times New Roman Hak"/>
          <w:sz w:val="26"/>
          <w:szCs w:val="26"/>
        </w:rPr>
        <w:t>-</w:t>
      </w:r>
      <w:r w:rsidRPr="004F3566">
        <w:rPr>
          <w:rFonts w:ascii="Times New Roman Hak"/>
          <w:sz w:val="26"/>
          <w:szCs w:val="26"/>
        </w:rPr>
        <w:t>ПАСТАА</w:t>
      </w:r>
      <w:r w:rsidRPr="004F3566">
        <w:rPr>
          <w:sz w:val="26"/>
          <w:szCs w:val="26"/>
        </w:rPr>
        <w:t xml:space="preserve">   </w:t>
      </w:r>
      <w:r w:rsidRPr="004F3566">
        <w:rPr>
          <w:sz w:val="26"/>
          <w:szCs w:val="26"/>
        </w:rPr>
        <w:tab/>
      </w:r>
      <w:r w:rsidRPr="004F3566">
        <w:rPr>
          <w:sz w:val="26"/>
          <w:szCs w:val="26"/>
        </w:rPr>
        <w:tab/>
        <w:t xml:space="preserve">    </w:t>
      </w:r>
      <w:r w:rsidR="004F3566">
        <w:rPr>
          <w:sz w:val="26"/>
          <w:szCs w:val="26"/>
        </w:rPr>
        <w:t xml:space="preserve">  </w:t>
      </w:r>
      <w:r w:rsidRPr="004F3566">
        <w:rPr>
          <w:sz w:val="26"/>
          <w:szCs w:val="26"/>
        </w:rPr>
        <w:t xml:space="preserve">  УСТЬ-АБАКАНСКОГО РАЙОНА</w:t>
      </w:r>
    </w:p>
    <w:p w:rsidR="00B96484" w:rsidRPr="00B96484" w:rsidRDefault="00B96484" w:rsidP="00F563A2">
      <w:pPr>
        <w:pStyle w:val="1"/>
        <w:jc w:val="center"/>
        <w:rPr>
          <w:b/>
          <w:sz w:val="22"/>
          <w:szCs w:val="22"/>
        </w:rPr>
      </w:pPr>
    </w:p>
    <w:p w:rsidR="00B96484" w:rsidRPr="00B96484" w:rsidRDefault="00B96484" w:rsidP="00F563A2">
      <w:pPr>
        <w:spacing w:after="0" w:line="240" w:lineRule="auto"/>
        <w:rPr>
          <w:rFonts w:ascii="Times New Roman" w:hAnsi="Times New Roman" w:cs="Times New Roman"/>
        </w:rPr>
      </w:pPr>
    </w:p>
    <w:p w:rsidR="00B96484" w:rsidRPr="004F3566" w:rsidRDefault="00B96484" w:rsidP="00F563A2">
      <w:pPr>
        <w:pStyle w:val="1"/>
        <w:jc w:val="center"/>
        <w:rPr>
          <w:sz w:val="26"/>
          <w:szCs w:val="26"/>
        </w:rPr>
      </w:pPr>
      <w:r w:rsidRPr="004F3566">
        <w:rPr>
          <w:b/>
          <w:sz w:val="26"/>
          <w:szCs w:val="26"/>
        </w:rPr>
        <w:t>П О С Т А Н О В Л Е Н И Е</w:t>
      </w:r>
    </w:p>
    <w:p w:rsidR="00B96484" w:rsidRPr="004F3566" w:rsidRDefault="00B96484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3566">
        <w:rPr>
          <w:rFonts w:ascii="Times New Roman" w:hAnsi="Times New Roman" w:cs="Times New Roman"/>
          <w:sz w:val="26"/>
          <w:szCs w:val="26"/>
        </w:rPr>
        <w:t>от</w:t>
      </w:r>
      <w:r w:rsidR="00A14FA9" w:rsidRPr="004F3566">
        <w:rPr>
          <w:rFonts w:ascii="Times New Roman" w:hAnsi="Times New Roman" w:cs="Times New Roman"/>
          <w:sz w:val="26"/>
          <w:szCs w:val="26"/>
        </w:rPr>
        <w:t xml:space="preserve"> </w:t>
      </w:r>
      <w:r w:rsidR="008B2F72">
        <w:rPr>
          <w:rFonts w:ascii="Times New Roman" w:hAnsi="Times New Roman" w:cs="Times New Roman"/>
          <w:sz w:val="26"/>
          <w:szCs w:val="26"/>
        </w:rPr>
        <w:t>28.12.</w:t>
      </w:r>
      <w:r w:rsidR="00A14FA9" w:rsidRPr="004F3566">
        <w:rPr>
          <w:rFonts w:ascii="Times New Roman" w:hAnsi="Times New Roman" w:cs="Times New Roman"/>
          <w:sz w:val="26"/>
          <w:szCs w:val="26"/>
        </w:rPr>
        <w:t>202</w:t>
      </w:r>
      <w:r w:rsidR="00321BAC">
        <w:rPr>
          <w:rFonts w:ascii="Times New Roman" w:hAnsi="Times New Roman" w:cs="Times New Roman"/>
          <w:sz w:val="26"/>
          <w:szCs w:val="26"/>
        </w:rPr>
        <w:t>4</w:t>
      </w:r>
      <w:r w:rsidR="008B2F72">
        <w:rPr>
          <w:rFonts w:ascii="Times New Roman" w:hAnsi="Times New Roman" w:cs="Times New Roman"/>
          <w:sz w:val="26"/>
          <w:szCs w:val="26"/>
        </w:rPr>
        <w:t xml:space="preserve">    </w:t>
      </w:r>
      <w:r w:rsidRPr="004F3566">
        <w:rPr>
          <w:rFonts w:ascii="Times New Roman" w:hAnsi="Times New Roman" w:cs="Times New Roman"/>
          <w:sz w:val="26"/>
          <w:szCs w:val="26"/>
        </w:rPr>
        <w:t xml:space="preserve"> №</w:t>
      </w:r>
      <w:r w:rsidR="007E38C6">
        <w:rPr>
          <w:rFonts w:ascii="Times New Roman" w:hAnsi="Times New Roman" w:cs="Times New Roman"/>
          <w:sz w:val="26"/>
          <w:szCs w:val="26"/>
        </w:rPr>
        <w:t xml:space="preserve"> </w:t>
      </w:r>
      <w:r w:rsidR="008B2F72">
        <w:rPr>
          <w:rFonts w:ascii="Times New Roman" w:hAnsi="Times New Roman" w:cs="Times New Roman"/>
          <w:sz w:val="26"/>
          <w:szCs w:val="26"/>
        </w:rPr>
        <w:t>1259 - п</w:t>
      </w:r>
    </w:p>
    <w:p w:rsidR="00B96484" w:rsidRPr="004F3566" w:rsidRDefault="002229C7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B96484" w:rsidRPr="004F3566">
        <w:rPr>
          <w:rFonts w:ascii="Times New Roman" w:hAnsi="Times New Roman" w:cs="Times New Roman"/>
          <w:sz w:val="26"/>
          <w:szCs w:val="26"/>
        </w:rPr>
        <w:t>п. Усть-Абакан</w:t>
      </w:r>
    </w:p>
    <w:p w:rsidR="00F563A2" w:rsidRDefault="00F563A2" w:rsidP="00F563A2">
      <w:pPr>
        <w:pStyle w:val="a5"/>
        <w:tabs>
          <w:tab w:val="left" w:pos="1276"/>
          <w:tab w:val="left" w:pos="6237"/>
          <w:tab w:val="left" w:pos="7655"/>
        </w:tabs>
        <w:spacing w:after="0"/>
        <w:ind w:right="4960"/>
        <w:rPr>
          <w:sz w:val="26"/>
          <w:szCs w:val="26"/>
        </w:rPr>
      </w:pPr>
    </w:p>
    <w:p w:rsidR="00C936A2" w:rsidRDefault="00C936A2" w:rsidP="00F563A2">
      <w:pPr>
        <w:pStyle w:val="a5"/>
        <w:tabs>
          <w:tab w:val="left" w:pos="1276"/>
          <w:tab w:val="left" w:pos="7655"/>
          <w:tab w:val="left" w:pos="8364"/>
          <w:tab w:val="left" w:pos="9354"/>
          <w:tab w:val="left" w:pos="9498"/>
        </w:tabs>
        <w:spacing w:after="0"/>
        <w:ind w:right="4818"/>
        <w:jc w:val="both"/>
      </w:pPr>
      <w:r>
        <w:rPr>
          <w:sz w:val="26"/>
          <w:szCs w:val="26"/>
        </w:rPr>
        <w:t>О внесении изменений в приложение 16 к постановлению администрации                Усть-Абаканского района</w:t>
      </w:r>
      <w:r w:rsidR="00F563A2">
        <w:rPr>
          <w:sz w:val="26"/>
          <w:szCs w:val="26"/>
        </w:rPr>
        <w:t xml:space="preserve"> </w:t>
      </w:r>
      <w:r>
        <w:rPr>
          <w:sz w:val="26"/>
          <w:szCs w:val="26"/>
        </w:rPr>
        <w:t>от 29.10.2013 № 1773-п «Об утверждении муниципальных программ, действующих на территории                         Усть-Абаканского района»</w:t>
      </w:r>
    </w:p>
    <w:p w:rsidR="00C936A2" w:rsidRDefault="00C936A2" w:rsidP="00F563A2">
      <w:pPr>
        <w:spacing w:after="0" w:line="240" w:lineRule="auto"/>
        <w:jc w:val="both"/>
        <w:rPr>
          <w:sz w:val="26"/>
          <w:szCs w:val="26"/>
          <w:lang w:eastAsia="ar-SA"/>
        </w:rPr>
      </w:pPr>
    </w:p>
    <w:p w:rsidR="00C936A2" w:rsidRPr="00D40F76" w:rsidRDefault="00C936A2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0F76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</w:t>
      </w:r>
      <w:r w:rsidR="00F563A2" w:rsidRPr="00D40F76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разработки, утверждения, реализации и оценки эффективности муниципальных программ Усть-Абаканского района Республики Хакасия</w:t>
      </w:r>
      <w:r w:rsidRPr="00D40F76">
        <w:rPr>
          <w:rFonts w:ascii="Times New Roman" w:hAnsi="Times New Roman" w:cs="Times New Roman"/>
          <w:sz w:val="26"/>
          <w:szCs w:val="26"/>
        </w:rPr>
        <w:t>»,</w:t>
      </w:r>
      <w:r w:rsidR="00E01199" w:rsidRPr="00D40F76">
        <w:rPr>
          <w:rFonts w:ascii="Times New Roman" w:hAnsi="Times New Roman" w:cs="Times New Roman"/>
          <w:sz w:val="26"/>
          <w:szCs w:val="26"/>
        </w:rPr>
        <w:t xml:space="preserve"> </w:t>
      </w:r>
      <w:r w:rsidRPr="00D40F76">
        <w:rPr>
          <w:rFonts w:ascii="Times New Roman" w:hAnsi="Times New Roman" w:cs="Times New Roman"/>
          <w:sz w:val="26"/>
          <w:szCs w:val="26"/>
        </w:rPr>
        <w:t>руководствуясь статьей 66 Устава муниципального образования</w:t>
      </w:r>
      <w:r w:rsidR="00F563A2" w:rsidRPr="00D40F76">
        <w:rPr>
          <w:rFonts w:ascii="Times New Roman" w:hAnsi="Times New Roman" w:cs="Times New Roman"/>
          <w:sz w:val="26"/>
          <w:szCs w:val="26"/>
        </w:rPr>
        <w:t xml:space="preserve"> </w:t>
      </w:r>
      <w:r w:rsidRPr="00D40F76">
        <w:rPr>
          <w:rFonts w:ascii="Times New Roman" w:hAnsi="Times New Roman" w:cs="Times New Roman"/>
          <w:sz w:val="26"/>
          <w:szCs w:val="26"/>
        </w:rPr>
        <w:t>Усть-Абаканский район, администрация</w:t>
      </w:r>
      <w:r w:rsidR="00F563A2" w:rsidRPr="00D40F76">
        <w:rPr>
          <w:rFonts w:ascii="Times New Roman" w:hAnsi="Times New Roman" w:cs="Times New Roman"/>
          <w:sz w:val="26"/>
          <w:szCs w:val="26"/>
        </w:rPr>
        <w:t xml:space="preserve"> </w:t>
      </w:r>
      <w:r w:rsidRPr="00D40F76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C936A2" w:rsidRPr="00D40F76" w:rsidRDefault="00C936A2" w:rsidP="00F563A2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40F76">
        <w:rPr>
          <w:rFonts w:ascii="Times New Roman" w:hAnsi="Times New Roman" w:cs="Times New Roman"/>
          <w:bCs/>
          <w:sz w:val="26"/>
          <w:szCs w:val="26"/>
        </w:rPr>
        <w:t>ПОСТАНОВЛЯЕТ:</w:t>
      </w:r>
    </w:p>
    <w:p w:rsidR="001C0B5E" w:rsidRDefault="00C936A2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6A2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F563A2">
        <w:rPr>
          <w:rFonts w:ascii="Times New Roman" w:hAnsi="Times New Roman" w:cs="Times New Roman"/>
          <w:bCs/>
          <w:sz w:val="26"/>
          <w:szCs w:val="26"/>
        </w:rPr>
        <w:t>Внести в п</w:t>
      </w:r>
      <w:r w:rsidRPr="00C936A2">
        <w:rPr>
          <w:rFonts w:ascii="Times New Roman" w:hAnsi="Times New Roman" w:cs="Times New Roman"/>
          <w:bCs/>
          <w:sz w:val="26"/>
          <w:szCs w:val="26"/>
        </w:rPr>
        <w:t xml:space="preserve">риложение 16 </w:t>
      </w:r>
      <w:r w:rsidRPr="00C936A2">
        <w:rPr>
          <w:rFonts w:ascii="Times New Roman" w:hAnsi="Times New Roman" w:cs="Times New Roman"/>
          <w:sz w:val="26"/>
          <w:szCs w:val="26"/>
        </w:rPr>
        <w:t>«Муниципальная программа «</w:t>
      </w:r>
      <w:r w:rsidRPr="00C936A2">
        <w:rPr>
          <w:rFonts w:ascii="Times New Roman" w:hAnsi="Times New Roman" w:cs="Times New Roman"/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C936A2">
        <w:rPr>
          <w:rFonts w:ascii="Times New Roman" w:hAnsi="Times New Roman" w:cs="Times New Roman"/>
          <w:sz w:val="26"/>
          <w:szCs w:val="26"/>
        </w:rPr>
        <w:t>»</w:t>
      </w:r>
      <w:r w:rsidRPr="00C936A2">
        <w:rPr>
          <w:rFonts w:ascii="Times New Roman" w:hAnsi="Times New Roman" w:cs="Times New Roman"/>
          <w:bCs/>
          <w:sz w:val="26"/>
          <w:szCs w:val="26"/>
        </w:rPr>
        <w:t>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</w:t>
      </w:r>
      <w:r w:rsidR="00F563A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C0B5E" w:rsidRPr="001C0B5E">
        <w:rPr>
          <w:rFonts w:ascii="Times New Roman" w:hAnsi="Times New Roman" w:cs="Times New Roman"/>
          <w:sz w:val="26"/>
          <w:szCs w:val="26"/>
        </w:rPr>
        <w:t>следующ</w:t>
      </w:r>
      <w:r w:rsidR="001C0B5E">
        <w:rPr>
          <w:rFonts w:ascii="Times New Roman" w:hAnsi="Times New Roman" w:cs="Times New Roman"/>
          <w:sz w:val="26"/>
          <w:szCs w:val="26"/>
        </w:rPr>
        <w:t>ие</w:t>
      </w:r>
      <w:r w:rsidR="001C0B5E" w:rsidRPr="001C0B5E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1C0B5E">
        <w:rPr>
          <w:rFonts w:ascii="Times New Roman" w:hAnsi="Times New Roman" w:cs="Times New Roman"/>
          <w:sz w:val="26"/>
          <w:szCs w:val="26"/>
        </w:rPr>
        <w:t>я:</w:t>
      </w:r>
    </w:p>
    <w:p w:rsid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t xml:space="preserve">1.1. Позицию «Объемы бюджетных ассигнований муниципальной программы» паспорта муниципальной программы </w:t>
      </w:r>
      <w:r w:rsidRPr="001C0B5E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1C0B5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1C0B5E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C0B5E" w:rsidRP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3"/>
        <w:gridCol w:w="6521"/>
      </w:tblGrid>
      <w:tr w:rsidR="001C0B5E" w:rsidRPr="0057461A" w:rsidTr="001C0B5E">
        <w:trPr>
          <w:trHeight w:val="171"/>
        </w:trPr>
        <w:tc>
          <w:tcPr>
            <w:tcW w:w="2693" w:type="dxa"/>
          </w:tcPr>
          <w:p w:rsidR="001C0B5E" w:rsidRPr="0057461A" w:rsidRDefault="001C0B5E" w:rsidP="001C0B5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521" w:type="dxa"/>
          </w:tcPr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программы за счет средств районного бюджета (рублей) – </w:t>
            </w:r>
            <w:r w:rsidR="00431D5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507F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431D52">
              <w:rPr>
                <w:rFonts w:ascii="Times New Roman" w:hAnsi="Times New Roman" w:cs="Times New Roman"/>
                <w:sz w:val="26"/>
                <w:szCs w:val="26"/>
              </w:rPr>
              <w:t xml:space="preserve"> 769,85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193 710,92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5E09C2">
              <w:rPr>
                <w:rFonts w:ascii="Times New Roman" w:hAnsi="Times New Roman" w:cs="Times New Roman"/>
                <w:sz w:val="26"/>
                <w:szCs w:val="26"/>
              </w:rPr>
              <w:t>132 941,79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880AB8">
              <w:rPr>
                <w:rFonts w:ascii="Times New Roman" w:hAnsi="Times New Roman" w:cs="Times New Roman"/>
                <w:sz w:val="26"/>
                <w:szCs w:val="26"/>
              </w:rPr>
              <w:t>99 117,14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5E09C2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 000,00;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5E09C2">
              <w:rPr>
                <w:rFonts w:ascii="Times New Roman" w:hAnsi="Times New Roman" w:cs="Times New Roman"/>
                <w:sz w:val="26"/>
                <w:szCs w:val="26"/>
              </w:rPr>
              <w:t xml:space="preserve">109 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000,00;</w:t>
            </w:r>
          </w:p>
          <w:p w:rsidR="001C0B5E" w:rsidRPr="0057461A" w:rsidRDefault="001C0B5E" w:rsidP="00774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774D78">
              <w:rPr>
                <w:rFonts w:ascii="Times New Roman" w:hAnsi="Times New Roman" w:cs="Times New Roman"/>
                <w:sz w:val="26"/>
                <w:szCs w:val="26"/>
              </w:rPr>
              <w:t>74 000,00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AC218A" w:rsidRDefault="00AC218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218A" w:rsidRDefault="00AC218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5CE0" w:rsidRDefault="00AC218A" w:rsidP="00635CE0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614533">
        <w:rPr>
          <w:rFonts w:ascii="Times New Roman" w:hAnsi="Times New Roman" w:cs="Times New Roman"/>
          <w:sz w:val="26"/>
          <w:szCs w:val="26"/>
        </w:rPr>
        <w:t>.</w:t>
      </w:r>
      <w:r w:rsidRPr="00AC218A">
        <w:rPr>
          <w:rFonts w:ascii="Times New Roman" w:hAnsi="Times New Roman" w:cs="Times New Roman"/>
          <w:sz w:val="26"/>
          <w:szCs w:val="26"/>
        </w:rPr>
        <w:t xml:space="preserve"> </w:t>
      </w:r>
      <w:r w:rsidRPr="001C0B5E">
        <w:rPr>
          <w:rFonts w:ascii="Times New Roman" w:hAnsi="Times New Roman" w:cs="Times New Roman"/>
          <w:sz w:val="26"/>
          <w:szCs w:val="26"/>
        </w:rPr>
        <w:t>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 </w:t>
      </w:r>
      <w:r w:rsidR="00635CE0" w:rsidRPr="00635CE0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635CE0" w:rsidRPr="00635CE0">
        <w:rPr>
          <w:rFonts w:ascii="Times New Roman" w:hAnsi="Times New Roman" w:cs="Times New Roman"/>
          <w:sz w:val="26"/>
          <w:szCs w:val="26"/>
        </w:rPr>
        <w:t>Профилактика правонарушений, обеспечение безопасности и общественного порядка</w:t>
      </w:r>
      <w:r w:rsidR="00635CE0" w:rsidRPr="00635CE0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35CE0" w:rsidRPr="00635CE0">
        <w:rPr>
          <w:rFonts w:ascii="Times New Roman" w:hAnsi="Times New Roman" w:cs="Times New Roman"/>
          <w:sz w:val="26"/>
          <w:szCs w:val="26"/>
        </w:rPr>
        <w:t xml:space="preserve"> </w:t>
      </w:r>
      <w:r w:rsidR="00635CE0" w:rsidRPr="001C0B5E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AC218A" w:rsidRDefault="0047470C" w:rsidP="0047470C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AC218A" w:rsidRPr="00A20E40" w:rsidTr="001779FE">
        <w:trPr>
          <w:trHeight w:val="171"/>
        </w:trPr>
        <w:tc>
          <w:tcPr>
            <w:tcW w:w="2835" w:type="dxa"/>
          </w:tcPr>
          <w:p w:rsidR="00AC218A" w:rsidRPr="00A20E40" w:rsidRDefault="00AC218A" w:rsidP="001779F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521" w:type="dxa"/>
          </w:tcPr>
          <w:p w:rsidR="00AC218A" w:rsidRPr="00A20E40" w:rsidRDefault="00AC218A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 w:rsidR="00635CE0">
              <w:rPr>
                <w:rFonts w:ascii="Times New Roman" w:hAnsi="Times New Roman" w:cs="Times New Roman"/>
                <w:sz w:val="26"/>
                <w:szCs w:val="26"/>
              </w:rPr>
              <w:t>98 883,00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AC218A" w:rsidRPr="00A20E40" w:rsidRDefault="00AC218A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22 883,00;</w:t>
            </w:r>
          </w:p>
          <w:p w:rsidR="00AC218A" w:rsidRPr="00A20E40" w:rsidRDefault="00AC218A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AC218A" w:rsidRPr="00A20E40" w:rsidRDefault="00AC218A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AC218A" w:rsidRPr="00A20E40" w:rsidRDefault="00AC218A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AC218A" w:rsidRPr="00A20E40" w:rsidRDefault="00AC218A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 – 17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AC218A" w:rsidRPr="00A20E40" w:rsidRDefault="00AC218A" w:rsidP="00635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635CE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000,00.</w:t>
            </w:r>
          </w:p>
        </w:tc>
      </w:tr>
    </w:tbl>
    <w:p w:rsidR="0047470C" w:rsidRDefault="0047470C" w:rsidP="0047470C">
      <w:pPr>
        <w:shd w:val="clear" w:color="auto" w:fill="FFFFFF"/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E0C25" w:rsidRDefault="005E0C25" w:rsidP="005E0C2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C0B5E">
        <w:rPr>
          <w:rFonts w:ascii="Times New Roman" w:hAnsi="Times New Roman" w:cs="Times New Roman"/>
          <w:sz w:val="26"/>
          <w:szCs w:val="26"/>
        </w:rPr>
        <w:t>. 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E0C2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5E0C25">
        <w:rPr>
          <w:rFonts w:ascii="Times New Roman" w:hAnsi="Times New Roman" w:cs="Times New Roman"/>
          <w:sz w:val="26"/>
          <w:szCs w:val="26"/>
        </w:rPr>
        <w:t>Повышение безопасности дорожного движения</w:t>
      </w:r>
      <w:r w:rsidRPr="005E0C25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5E0C25" w:rsidRDefault="005E0C25" w:rsidP="005E0C25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E0C25" w:rsidRPr="00A20E40" w:rsidTr="001779FE">
        <w:trPr>
          <w:trHeight w:val="171"/>
        </w:trPr>
        <w:tc>
          <w:tcPr>
            <w:tcW w:w="2835" w:type="dxa"/>
          </w:tcPr>
          <w:p w:rsidR="005E0C25" w:rsidRPr="00A20E40" w:rsidRDefault="005E0C25" w:rsidP="001779F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:rsidR="005E0C25" w:rsidRPr="00A20E40" w:rsidRDefault="005E0C25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 w:rsidR="000A0574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0507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A0574">
              <w:rPr>
                <w:rFonts w:ascii="Times New Roman" w:hAnsi="Times New Roman" w:cs="Times New Roman"/>
                <w:sz w:val="26"/>
                <w:szCs w:val="26"/>
              </w:rPr>
              <w:t> 166,60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E0C25" w:rsidRPr="00A20E40" w:rsidRDefault="005E0C25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E0C25" w:rsidRPr="00A20E40" w:rsidRDefault="005E0C25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E0C25" w:rsidRPr="00A20E40" w:rsidRDefault="005E0C25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0A0574">
              <w:rPr>
                <w:rFonts w:ascii="Times New Roman" w:hAnsi="Times New Roman" w:cs="Times New Roman"/>
                <w:sz w:val="26"/>
                <w:szCs w:val="26"/>
              </w:rPr>
              <w:t>37 166,60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E0C25" w:rsidRPr="00A20E40" w:rsidRDefault="005E0C25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44 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E0C25" w:rsidRPr="00A20E40" w:rsidRDefault="005E0C25" w:rsidP="00177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44 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E0C25" w:rsidRPr="00A20E40" w:rsidRDefault="005E0C25" w:rsidP="00050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0507F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,00.</w:t>
            </w:r>
          </w:p>
        </w:tc>
      </w:tr>
    </w:tbl>
    <w:p w:rsidR="0047470C" w:rsidRDefault="0047470C" w:rsidP="0047470C">
      <w:pPr>
        <w:shd w:val="clear" w:color="auto" w:fill="FFFFFF"/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D34CA" w:rsidRDefault="005D34C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t>1.</w:t>
      </w:r>
      <w:r w:rsidR="00614533">
        <w:rPr>
          <w:rFonts w:ascii="Times New Roman" w:hAnsi="Times New Roman" w:cs="Times New Roman"/>
          <w:sz w:val="26"/>
          <w:szCs w:val="26"/>
        </w:rPr>
        <w:t>4</w:t>
      </w:r>
      <w:r w:rsidRPr="001C0B5E">
        <w:rPr>
          <w:rFonts w:ascii="Times New Roman" w:hAnsi="Times New Roman" w:cs="Times New Roman"/>
          <w:sz w:val="26"/>
          <w:szCs w:val="26"/>
        </w:rPr>
        <w:t>. 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5D34CA">
        <w:rPr>
          <w:rFonts w:ascii="Times New Roman" w:hAnsi="Times New Roman" w:cs="Times New Roman"/>
          <w:sz w:val="26"/>
          <w:szCs w:val="26"/>
        </w:rPr>
        <w:t>Профилактика безнадзорности и правонарушений несовершеннолетних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5D34CA" w:rsidRDefault="005D34CA" w:rsidP="005D34CA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D34CA" w:rsidRPr="00A20E40" w:rsidTr="00875025">
        <w:trPr>
          <w:trHeight w:val="171"/>
        </w:trPr>
        <w:tc>
          <w:tcPr>
            <w:tcW w:w="2835" w:type="dxa"/>
          </w:tcPr>
          <w:p w:rsidR="005D34CA" w:rsidRPr="00A20E40" w:rsidRDefault="005D34CA" w:rsidP="0087502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:rsidR="005D34CA" w:rsidRPr="00A20E40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 w:rsidR="0048142B">
              <w:rPr>
                <w:rFonts w:ascii="Times New Roman" w:hAnsi="Times New Roman" w:cs="Times New Roman"/>
                <w:sz w:val="26"/>
                <w:szCs w:val="26"/>
              </w:rPr>
              <w:t>328 661,68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D34CA" w:rsidRPr="00A20E40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117 786,85;</w:t>
            </w:r>
          </w:p>
          <w:p w:rsidR="005D34CA" w:rsidRPr="00A20E40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>3 296,29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A20E40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614533">
              <w:rPr>
                <w:rFonts w:ascii="Times New Roman" w:hAnsi="Times New Roman" w:cs="Times New Roman"/>
                <w:sz w:val="26"/>
                <w:szCs w:val="26"/>
              </w:rPr>
              <w:t>42 578,54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A20E40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2026 год –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 xml:space="preserve"> 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4814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48142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,00.</w:t>
            </w:r>
          </w:p>
        </w:tc>
      </w:tr>
    </w:tbl>
    <w:p w:rsidR="005D34CA" w:rsidRDefault="005D34CA" w:rsidP="005D34CA">
      <w:pPr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9093B" w:rsidRDefault="00C9093B" w:rsidP="00C9093B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C0B5E">
        <w:rPr>
          <w:rFonts w:ascii="Times New Roman" w:hAnsi="Times New Roman" w:cs="Times New Roman"/>
          <w:sz w:val="26"/>
          <w:szCs w:val="26"/>
        </w:rPr>
        <w:t>. 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5D34CA">
        <w:rPr>
          <w:rFonts w:ascii="Times New Roman" w:hAnsi="Times New Roman" w:cs="Times New Roman"/>
          <w:sz w:val="26"/>
          <w:szCs w:val="26"/>
        </w:rPr>
        <w:t xml:space="preserve">Профилактика </w:t>
      </w:r>
      <w:r>
        <w:rPr>
          <w:rFonts w:ascii="Times New Roman" w:hAnsi="Times New Roman" w:cs="Times New Roman"/>
          <w:sz w:val="26"/>
          <w:szCs w:val="26"/>
        </w:rPr>
        <w:t>террористической и экстремистской деятельности»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C9093B" w:rsidRDefault="00C9093B" w:rsidP="00C9093B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C9093B" w:rsidRPr="00A20E40" w:rsidTr="001875F8">
        <w:trPr>
          <w:trHeight w:val="171"/>
        </w:trPr>
        <w:tc>
          <w:tcPr>
            <w:tcW w:w="2835" w:type="dxa"/>
          </w:tcPr>
          <w:p w:rsidR="00C9093B" w:rsidRPr="00A20E40" w:rsidRDefault="00C9093B" w:rsidP="001875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:rsidR="00C9093B" w:rsidRPr="00A20E40" w:rsidRDefault="00C9093B" w:rsidP="00187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17 058,57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C9093B" w:rsidRPr="00A20E40" w:rsidRDefault="00C9093B" w:rsidP="00187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3 041,07;</w:t>
            </w:r>
          </w:p>
          <w:p w:rsidR="00C9093B" w:rsidRPr="00A20E40" w:rsidRDefault="00C9093B" w:rsidP="00187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2 645,50;</w:t>
            </w:r>
          </w:p>
          <w:p w:rsidR="00C9093B" w:rsidRPr="00A20E40" w:rsidRDefault="00C9093B" w:rsidP="00187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2 372,00;</w:t>
            </w:r>
          </w:p>
          <w:p w:rsidR="00C9093B" w:rsidRPr="00A20E40" w:rsidRDefault="00C9093B" w:rsidP="00187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3 000,00;</w:t>
            </w:r>
          </w:p>
          <w:p w:rsidR="00C9093B" w:rsidRPr="00A20E40" w:rsidRDefault="00C9093B" w:rsidP="00187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2026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3 000,00;</w:t>
            </w:r>
          </w:p>
          <w:p w:rsidR="00C9093B" w:rsidRPr="00A20E40" w:rsidRDefault="00C9093B" w:rsidP="00C90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3 000,00.</w:t>
            </w:r>
          </w:p>
        </w:tc>
      </w:tr>
    </w:tbl>
    <w:p w:rsidR="00C9093B" w:rsidRDefault="00C9093B" w:rsidP="00C9093B">
      <w:pPr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9093B" w:rsidRDefault="00C9093B" w:rsidP="005D3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34CA" w:rsidRPr="005D34CA" w:rsidRDefault="005D34CA" w:rsidP="005D34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34CA">
        <w:rPr>
          <w:rFonts w:ascii="Times New Roman" w:hAnsi="Times New Roman" w:cs="Times New Roman"/>
          <w:sz w:val="26"/>
          <w:szCs w:val="26"/>
        </w:rPr>
        <w:t>1.</w:t>
      </w:r>
      <w:r w:rsidR="00C9093B">
        <w:rPr>
          <w:rFonts w:ascii="Times New Roman" w:hAnsi="Times New Roman" w:cs="Times New Roman"/>
          <w:sz w:val="26"/>
          <w:szCs w:val="26"/>
        </w:rPr>
        <w:t>6</w:t>
      </w:r>
      <w:r w:rsidRPr="005D34CA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D34CA">
        <w:rPr>
          <w:rFonts w:ascii="Times New Roman" w:hAnsi="Times New Roman" w:cs="Times New Roman"/>
          <w:sz w:val="26"/>
          <w:szCs w:val="26"/>
        </w:rPr>
        <w:t xml:space="preserve">риложение 3 «Ресурсное обеспечение реализации муниципальной программы»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5D34CA">
        <w:rPr>
          <w:rFonts w:ascii="Times New Roman" w:hAnsi="Times New Roman" w:cs="Times New Roman"/>
          <w:sz w:val="26"/>
          <w:szCs w:val="26"/>
        </w:rPr>
        <w:t xml:space="preserve"> текстовой части муниципальной программы «</w:t>
      </w:r>
      <w:r w:rsidRPr="001C0B5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5D34CA">
        <w:rPr>
          <w:rFonts w:ascii="Times New Roman" w:hAnsi="Times New Roman" w:cs="Times New Roman"/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C936A2" w:rsidRPr="00C936A2" w:rsidRDefault="001C0B5E" w:rsidP="00F563A2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36A2" w:rsidRPr="00C936A2">
        <w:rPr>
          <w:rFonts w:ascii="Times New Roman" w:hAnsi="Times New Roman" w:cs="Times New Roman"/>
          <w:sz w:val="26"/>
          <w:szCs w:val="26"/>
        </w:rPr>
        <w:t>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C936A2" w:rsidRPr="00C936A2" w:rsidRDefault="00DE45E0" w:rsidP="00DE4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B17168">
        <w:rPr>
          <w:rFonts w:ascii="Times New Roman" w:hAnsi="Times New Roman" w:cs="Times New Roman"/>
          <w:sz w:val="26"/>
          <w:szCs w:val="26"/>
        </w:rPr>
        <w:t>З</w:t>
      </w:r>
      <w:r w:rsidR="00B17168" w:rsidRPr="003961DF">
        <w:rPr>
          <w:rFonts w:ascii="Times New Roman" w:hAnsi="Times New Roman" w:cs="Times New Roman"/>
          <w:sz w:val="26"/>
          <w:szCs w:val="26"/>
        </w:rPr>
        <w:t>аместител</w:t>
      </w:r>
      <w:r w:rsidR="00B17168">
        <w:rPr>
          <w:rFonts w:ascii="Times New Roman" w:hAnsi="Times New Roman" w:cs="Times New Roman"/>
          <w:sz w:val="26"/>
          <w:szCs w:val="26"/>
        </w:rPr>
        <w:t xml:space="preserve">ю </w:t>
      </w:r>
      <w:r w:rsidR="00B17168" w:rsidRPr="003961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7168" w:rsidRPr="003961DF">
        <w:rPr>
          <w:rFonts w:ascii="Times New Roman" w:hAnsi="Times New Roman" w:cs="Times New Roman"/>
          <w:sz w:val="26"/>
          <w:szCs w:val="26"/>
        </w:rPr>
        <w:t>Главы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7168" w:rsidRPr="003961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7168" w:rsidRPr="003961DF">
        <w:rPr>
          <w:rFonts w:ascii="Times New Roman" w:hAnsi="Times New Roman" w:cs="Times New Roman"/>
          <w:sz w:val="26"/>
          <w:szCs w:val="26"/>
        </w:rPr>
        <w:t>администр</w:t>
      </w:r>
      <w:r w:rsidR="001556F9">
        <w:rPr>
          <w:rFonts w:ascii="Times New Roman" w:hAnsi="Times New Roman" w:cs="Times New Roman"/>
          <w:sz w:val="26"/>
          <w:szCs w:val="26"/>
        </w:rPr>
        <w:t>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56F9">
        <w:rPr>
          <w:rFonts w:ascii="Times New Roman" w:hAnsi="Times New Roman" w:cs="Times New Roman"/>
          <w:sz w:val="26"/>
          <w:szCs w:val="26"/>
        </w:rPr>
        <w:t xml:space="preserve"> 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56F9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56F9">
        <w:rPr>
          <w:rFonts w:ascii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hAnsi="Times New Roman" w:cs="Times New Roman"/>
          <w:sz w:val="26"/>
          <w:szCs w:val="26"/>
        </w:rPr>
        <w:t xml:space="preserve">  социальным </w:t>
      </w:r>
      <w:r w:rsidR="00B17168" w:rsidRPr="003961DF">
        <w:rPr>
          <w:rFonts w:ascii="Times New Roman" w:hAnsi="Times New Roman" w:cs="Times New Roman"/>
          <w:sz w:val="26"/>
          <w:szCs w:val="26"/>
        </w:rPr>
        <w:t>вопросам</w:t>
      </w:r>
      <w:r w:rsidR="00C936A2" w:rsidRPr="00E103C3">
        <w:rPr>
          <w:rFonts w:ascii="Times New Roman" w:hAnsi="Times New Roman" w:cs="Times New Roman"/>
          <w:sz w:val="26"/>
          <w:szCs w:val="26"/>
        </w:rPr>
        <w:t xml:space="preserve"> (</w:t>
      </w:r>
      <w:r w:rsidR="00B17168">
        <w:rPr>
          <w:rFonts w:ascii="Times New Roman" w:hAnsi="Times New Roman" w:cs="Times New Roman"/>
          <w:sz w:val="26"/>
          <w:szCs w:val="26"/>
        </w:rPr>
        <w:t>О.А. Федорова</w:t>
      </w:r>
      <w:r w:rsidR="00C936A2" w:rsidRPr="00E103C3">
        <w:rPr>
          <w:rFonts w:ascii="Times New Roman" w:hAnsi="Times New Roman" w:cs="Times New Roman"/>
          <w:sz w:val="26"/>
          <w:szCs w:val="26"/>
        </w:rPr>
        <w:t xml:space="preserve">), </w:t>
      </w:r>
      <w:r w:rsidR="00C936A2" w:rsidRPr="00CF43F3">
        <w:rPr>
          <w:rFonts w:ascii="Times New Roman" w:hAnsi="Times New Roman" w:cs="Times New Roman"/>
          <w:sz w:val="26"/>
          <w:szCs w:val="26"/>
        </w:rPr>
        <w:t>начальнику отдела ГО и ЧС администрации</w:t>
      </w:r>
      <w:r w:rsidR="00C936A2" w:rsidRPr="00E103C3">
        <w:rPr>
          <w:rFonts w:ascii="Times New Roman" w:hAnsi="Times New Roman" w:cs="Times New Roman"/>
          <w:sz w:val="26"/>
          <w:szCs w:val="26"/>
        </w:rPr>
        <w:t xml:space="preserve"> Усть-Абаканского района (И.А. Гнеденков), ответственному секретарю комиссии по делам несовершеннолетних и защите их прав Усть-Абаканского района (А.С. Иванова), ответственному секретарю административной комиссии Усть-Абаканского района (И.А. Сукач), </w:t>
      </w:r>
      <w:r w:rsidR="00E103C3" w:rsidRPr="00732FD0">
        <w:rPr>
          <w:rFonts w:ascii="Times New Roman" w:hAnsi="Times New Roman" w:cs="Times New Roman"/>
          <w:sz w:val="26"/>
          <w:szCs w:val="26"/>
        </w:rPr>
        <w:t>организовать исполнение программных мероприятий с учетом внесенных изменений.</w:t>
      </w:r>
    </w:p>
    <w:p w:rsidR="00C936A2" w:rsidRPr="00C936A2" w:rsidRDefault="005D34CA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936A2" w:rsidRPr="00C936A2">
        <w:rPr>
          <w:rFonts w:ascii="Times New Roman" w:hAnsi="Times New Roman" w:cs="Times New Roman"/>
          <w:sz w:val="26"/>
          <w:szCs w:val="26"/>
        </w:rPr>
        <w:t xml:space="preserve">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E103C3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936A2" w:rsidRPr="00C936A2">
        <w:rPr>
          <w:rFonts w:ascii="Times New Roman" w:hAnsi="Times New Roman" w:cs="Times New Roman"/>
          <w:sz w:val="26"/>
          <w:szCs w:val="26"/>
        </w:rPr>
        <w:t>«Усть-Абаканские известия официальные».</w:t>
      </w:r>
    </w:p>
    <w:p w:rsidR="00C936A2" w:rsidRPr="00C936A2" w:rsidRDefault="005D34CA" w:rsidP="00F563A2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936A2" w:rsidRPr="00C936A2">
        <w:rPr>
          <w:rFonts w:ascii="Times New Roman" w:hAnsi="Times New Roman" w:cs="Times New Roman"/>
          <w:sz w:val="26"/>
          <w:szCs w:val="26"/>
        </w:rPr>
        <w:t>. Управляющему делами администрации Усть-Абаканского района         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E103C3" w:rsidRPr="00F83864" w:rsidRDefault="005D34CA" w:rsidP="00E103C3">
      <w:pPr>
        <w:pStyle w:val="a3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936A2" w:rsidRPr="00C936A2">
        <w:rPr>
          <w:rFonts w:ascii="Times New Roman" w:hAnsi="Times New Roman" w:cs="Times New Roman"/>
          <w:sz w:val="26"/>
          <w:szCs w:val="26"/>
        </w:rPr>
        <w:t xml:space="preserve">. </w:t>
      </w:r>
      <w:r w:rsidR="00E103C3" w:rsidRPr="00732FD0">
        <w:rPr>
          <w:rFonts w:ascii="Times New Roman" w:eastAsia="Calibri" w:hAnsi="Times New Roman" w:cs="Times New Roman"/>
          <w:sz w:val="26"/>
          <w:szCs w:val="26"/>
        </w:rPr>
        <w:t>Контроль за исполнением настоящего постановления возложить</w:t>
      </w:r>
      <w:r w:rsidR="00E103C3">
        <w:rPr>
          <w:rFonts w:ascii="Times New Roman" w:eastAsia="Calibri" w:hAnsi="Times New Roman" w:cs="Times New Roman"/>
          <w:sz w:val="26"/>
          <w:szCs w:val="26"/>
        </w:rPr>
        <w:t xml:space="preserve">                         </w:t>
      </w:r>
      <w:r w:rsidR="00E103C3" w:rsidRPr="00732FD0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О.А. Федорову</w:t>
      </w:r>
      <w:r w:rsidR="00E103C3" w:rsidRPr="00732FD0">
        <w:rPr>
          <w:rFonts w:ascii="Times New Roman" w:eastAsia="Calibri" w:hAnsi="Times New Roman" w:cs="Times New Roman"/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C936A2" w:rsidRPr="00C936A2" w:rsidRDefault="00C936A2" w:rsidP="00F563A2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936A2">
        <w:rPr>
          <w:rFonts w:ascii="Times New Roman" w:hAnsi="Times New Roman" w:cs="Times New Roman"/>
          <w:sz w:val="26"/>
          <w:szCs w:val="26"/>
        </w:rPr>
        <w:tab/>
      </w:r>
    </w:p>
    <w:p w:rsidR="00C936A2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253D74" w:rsidRPr="00C936A2" w:rsidRDefault="00253D74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C936A2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C936A2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C936A2" w:rsidRDefault="00C936A2" w:rsidP="00F563A2">
      <w:pPr>
        <w:pStyle w:val="ConsPlusCell"/>
        <w:widowControl/>
        <w:jc w:val="both"/>
        <w:rPr>
          <w:rFonts w:ascii="Times New Roman" w:hAnsi="Times New Roman" w:cs="Times New Roman"/>
        </w:rPr>
      </w:pPr>
      <w:r w:rsidRPr="00C936A2">
        <w:rPr>
          <w:rFonts w:ascii="Times New Roman" w:hAnsi="Times New Roman" w:cs="Times New Roman"/>
          <w:sz w:val="26"/>
          <w:szCs w:val="26"/>
        </w:rPr>
        <w:t>Глава Усть-Абаканского района                                                                  Е.В. Егорова</w:t>
      </w:r>
    </w:p>
    <w:p w:rsidR="00A14FA9" w:rsidRDefault="00A14FA9" w:rsidP="0073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81CA9" w:rsidRDefault="00381CA9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2BD5" w:rsidRPr="00732FD0" w:rsidRDefault="00802BD5" w:rsidP="008E55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802BD5" w:rsidRPr="00732FD0" w:rsidSect="00802BD5">
      <w:headerReference w:type="default" r:id="rId9"/>
      <w:footerReference w:type="default" r:id="rId10"/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552" w:rsidRDefault="007A0552" w:rsidP="00D05D25">
      <w:pPr>
        <w:spacing w:after="0" w:line="240" w:lineRule="auto"/>
      </w:pPr>
      <w:r>
        <w:separator/>
      </w:r>
    </w:p>
  </w:endnote>
  <w:endnote w:type="continuationSeparator" w:id="1">
    <w:p w:rsidR="007A0552" w:rsidRDefault="007A0552" w:rsidP="00D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0CD" w:rsidRDefault="00A200CD">
    <w:pPr>
      <w:pStyle w:val="Footer"/>
      <w:jc w:val="center"/>
    </w:pPr>
  </w:p>
  <w:p w:rsidR="00A200CD" w:rsidRDefault="00A200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552" w:rsidRDefault="007A0552" w:rsidP="00D05D25">
      <w:pPr>
        <w:spacing w:after="0" w:line="240" w:lineRule="auto"/>
      </w:pPr>
      <w:r>
        <w:separator/>
      </w:r>
    </w:p>
  </w:footnote>
  <w:footnote w:type="continuationSeparator" w:id="1">
    <w:p w:rsidR="007A0552" w:rsidRDefault="007A0552" w:rsidP="00D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0CD" w:rsidRDefault="00A200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D340B"/>
    <w:multiLevelType w:val="multilevel"/>
    <w:tmpl w:val="B12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0C6453"/>
    <w:multiLevelType w:val="hybridMultilevel"/>
    <w:tmpl w:val="CF4E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F70"/>
    <w:rsid w:val="000023DA"/>
    <w:rsid w:val="000203EA"/>
    <w:rsid w:val="000230AC"/>
    <w:rsid w:val="000276F7"/>
    <w:rsid w:val="00046278"/>
    <w:rsid w:val="000507F0"/>
    <w:rsid w:val="000527A3"/>
    <w:rsid w:val="0005284D"/>
    <w:rsid w:val="00055ADC"/>
    <w:rsid w:val="000640B7"/>
    <w:rsid w:val="00071E85"/>
    <w:rsid w:val="00080AE2"/>
    <w:rsid w:val="00085594"/>
    <w:rsid w:val="000A0574"/>
    <w:rsid w:val="000A12EE"/>
    <w:rsid w:val="000A262A"/>
    <w:rsid w:val="000B2BD0"/>
    <w:rsid w:val="000B3A4B"/>
    <w:rsid w:val="000B44C1"/>
    <w:rsid w:val="000B5087"/>
    <w:rsid w:val="000B54A5"/>
    <w:rsid w:val="000B779B"/>
    <w:rsid w:val="000E203F"/>
    <w:rsid w:val="000E4B77"/>
    <w:rsid w:val="000E4D39"/>
    <w:rsid w:val="000E4EB9"/>
    <w:rsid w:val="000E6477"/>
    <w:rsid w:val="000F45AC"/>
    <w:rsid w:val="0010538E"/>
    <w:rsid w:val="00112C99"/>
    <w:rsid w:val="0012216A"/>
    <w:rsid w:val="001422E7"/>
    <w:rsid w:val="0014257D"/>
    <w:rsid w:val="00142953"/>
    <w:rsid w:val="00150BF1"/>
    <w:rsid w:val="00152405"/>
    <w:rsid w:val="001556F9"/>
    <w:rsid w:val="001571FD"/>
    <w:rsid w:val="001634E9"/>
    <w:rsid w:val="00165748"/>
    <w:rsid w:val="00172E97"/>
    <w:rsid w:val="0017764B"/>
    <w:rsid w:val="00182A0D"/>
    <w:rsid w:val="001976E7"/>
    <w:rsid w:val="001B28F2"/>
    <w:rsid w:val="001B58D0"/>
    <w:rsid w:val="001B7862"/>
    <w:rsid w:val="001C00CB"/>
    <w:rsid w:val="001C0B5E"/>
    <w:rsid w:val="001C6D80"/>
    <w:rsid w:val="001D2649"/>
    <w:rsid w:val="001D6FA4"/>
    <w:rsid w:val="001E21EF"/>
    <w:rsid w:val="001E2840"/>
    <w:rsid w:val="001E28E7"/>
    <w:rsid w:val="001F4FE0"/>
    <w:rsid w:val="001F6BBD"/>
    <w:rsid w:val="00201492"/>
    <w:rsid w:val="0020163C"/>
    <w:rsid w:val="00205181"/>
    <w:rsid w:val="00207CAA"/>
    <w:rsid w:val="00215B40"/>
    <w:rsid w:val="002171D4"/>
    <w:rsid w:val="0022178B"/>
    <w:rsid w:val="002229C7"/>
    <w:rsid w:val="0022473A"/>
    <w:rsid w:val="00227606"/>
    <w:rsid w:val="00231332"/>
    <w:rsid w:val="00232850"/>
    <w:rsid w:val="00241AAB"/>
    <w:rsid w:val="00242ADF"/>
    <w:rsid w:val="00253D74"/>
    <w:rsid w:val="002619A0"/>
    <w:rsid w:val="00272094"/>
    <w:rsid w:val="00283719"/>
    <w:rsid w:val="00285D66"/>
    <w:rsid w:val="002A7ECE"/>
    <w:rsid w:val="002B2C87"/>
    <w:rsid w:val="002D263F"/>
    <w:rsid w:val="002D4F5C"/>
    <w:rsid w:val="002D563F"/>
    <w:rsid w:val="002E5F2F"/>
    <w:rsid w:val="002E6921"/>
    <w:rsid w:val="002F23BA"/>
    <w:rsid w:val="002F4443"/>
    <w:rsid w:val="00314FDF"/>
    <w:rsid w:val="00321BAC"/>
    <w:rsid w:val="00335945"/>
    <w:rsid w:val="00370195"/>
    <w:rsid w:val="003722ED"/>
    <w:rsid w:val="00381CA9"/>
    <w:rsid w:val="003916A8"/>
    <w:rsid w:val="0039192A"/>
    <w:rsid w:val="00396D33"/>
    <w:rsid w:val="003A3090"/>
    <w:rsid w:val="003A6478"/>
    <w:rsid w:val="003A6628"/>
    <w:rsid w:val="003B0510"/>
    <w:rsid w:val="003B1762"/>
    <w:rsid w:val="003B2F8A"/>
    <w:rsid w:val="003B3D1A"/>
    <w:rsid w:val="003B4516"/>
    <w:rsid w:val="003B6E9E"/>
    <w:rsid w:val="003C53FB"/>
    <w:rsid w:val="003C794A"/>
    <w:rsid w:val="003E38E4"/>
    <w:rsid w:val="003E4F70"/>
    <w:rsid w:val="003F2B85"/>
    <w:rsid w:val="004004BF"/>
    <w:rsid w:val="00417458"/>
    <w:rsid w:val="0042215C"/>
    <w:rsid w:val="004249D0"/>
    <w:rsid w:val="00431520"/>
    <w:rsid w:val="00431D52"/>
    <w:rsid w:val="004321B0"/>
    <w:rsid w:val="00432EBB"/>
    <w:rsid w:val="004433EB"/>
    <w:rsid w:val="00451729"/>
    <w:rsid w:val="0047470C"/>
    <w:rsid w:val="0047662F"/>
    <w:rsid w:val="0048142B"/>
    <w:rsid w:val="00481C00"/>
    <w:rsid w:val="00482799"/>
    <w:rsid w:val="0049755A"/>
    <w:rsid w:val="004D145F"/>
    <w:rsid w:val="004F293A"/>
    <w:rsid w:val="004F3566"/>
    <w:rsid w:val="00501BA3"/>
    <w:rsid w:val="00503011"/>
    <w:rsid w:val="005046E7"/>
    <w:rsid w:val="00515091"/>
    <w:rsid w:val="005206E0"/>
    <w:rsid w:val="0052097D"/>
    <w:rsid w:val="00523909"/>
    <w:rsid w:val="0053204E"/>
    <w:rsid w:val="00533292"/>
    <w:rsid w:val="00541836"/>
    <w:rsid w:val="00544032"/>
    <w:rsid w:val="00544D34"/>
    <w:rsid w:val="0054552D"/>
    <w:rsid w:val="0054633F"/>
    <w:rsid w:val="00553442"/>
    <w:rsid w:val="00554694"/>
    <w:rsid w:val="00573348"/>
    <w:rsid w:val="0057461A"/>
    <w:rsid w:val="00575C09"/>
    <w:rsid w:val="0058438F"/>
    <w:rsid w:val="00585614"/>
    <w:rsid w:val="0058698B"/>
    <w:rsid w:val="005A4D8F"/>
    <w:rsid w:val="005A5D41"/>
    <w:rsid w:val="005A7C6F"/>
    <w:rsid w:val="005C4FA8"/>
    <w:rsid w:val="005C5AB6"/>
    <w:rsid w:val="005C6025"/>
    <w:rsid w:val="005C6E6C"/>
    <w:rsid w:val="005D34CA"/>
    <w:rsid w:val="005E09C2"/>
    <w:rsid w:val="005E0C25"/>
    <w:rsid w:val="005E20F0"/>
    <w:rsid w:val="006027C9"/>
    <w:rsid w:val="00605C60"/>
    <w:rsid w:val="006075F7"/>
    <w:rsid w:val="006121AF"/>
    <w:rsid w:val="00614533"/>
    <w:rsid w:val="00623FE0"/>
    <w:rsid w:val="006269E4"/>
    <w:rsid w:val="00635CE0"/>
    <w:rsid w:val="00636133"/>
    <w:rsid w:val="006622FD"/>
    <w:rsid w:val="00665D0E"/>
    <w:rsid w:val="00672B09"/>
    <w:rsid w:val="00677570"/>
    <w:rsid w:val="006834BF"/>
    <w:rsid w:val="00685C4A"/>
    <w:rsid w:val="006931B3"/>
    <w:rsid w:val="006A1FE7"/>
    <w:rsid w:val="006A2BC7"/>
    <w:rsid w:val="006A4DF3"/>
    <w:rsid w:val="006A5AE4"/>
    <w:rsid w:val="006D64FC"/>
    <w:rsid w:val="006F7347"/>
    <w:rsid w:val="0070594B"/>
    <w:rsid w:val="007110F9"/>
    <w:rsid w:val="00732FD0"/>
    <w:rsid w:val="0073772E"/>
    <w:rsid w:val="00751328"/>
    <w:rsid w:val="00753BCC"/>
    <w:rsid w:val="00764C97"/>
    <w:rsid w:val="00771516"/>
    <w:rsid w:val="00772E83"/>
    <w:rsid w:val="0077448C"/>
    <w:rsid w:val="00774D78"/>
    <w:rsid w:val="00780EC5"/>
    <w:rsid w:val="007870D6"/>
    <w:rsid w:val="0079613A"/>
    <w:rsid w:val="007A0552"/>
    <w:rsid w:val="007A38D2"/>
    <w:rsid w:val="007A64C6"/>
    <w:rsid w:val="007B56F2"/>
    <w:rsid w:val="007C0F4F"/>
    <w:rsid w:val="007C3CAF"/>
    <w:rsid w:val="007C446E"/>
    <w:rsid w:val="007D0113"/>
    <w:rsid w:val="007D139F"/>
    <w:rsid w:val="007D4151"/>
    <w:rsid w:val="007D6738"/>
    <w:rsid w:val="007E27D5"/>
    <w:rsid w:val="007E38C6"/>
    <w:rsid w:val="007E690A"/>
    <w:rsid w:val="007E718B"/>
    <w:rsid w:val="007F456E"/>
    <w:rsid w:val="00802BD5"/>
    <w:rsid w:val="00805EAD"/>
    <w:rsid w:val="008418FE"/>
    <w:rsid w:val="00857BE7"/>
    <w:rsid w:val="00857D4F"/>
    <w:rsid w:val="00860E4D"/>
    <w:rsid w:val="00875025"/>
    <w:rsid w:val="00880AB8"/>
    <w:rsid w:val="008866FF"/>
    <w:rsid w:val="008926F3"/>
    <w:rsid w:val="008B2F72"/>
    <w:rsid w:val="008B680C"/>
    <w:rsid w:val="008C12EF"/>
    <w:rsid w:val="008C4E16"/>
    <w:rsid w:val="008D12E1"/>
    <w:rsid w:val="008D4AFC"/>
    <w:rsid w:val="008E02F5"/>
    <w:rsid w:val="008E1AD7"/>
    <w:rsid w:val="008E4565"/>
    <w:rsid w:val="008E5571"/>
    <w:rsid w:val="00900E0E"/>
    <w:rsid w:val="00902DD0"/>
    <w:rsid w:val="00904E40"/>
    <w:rsid w:val="00910C2E"/>
    <w:rsid w:val="009113BC"/>
    <w:rsid w:val="00914A3A"/>
    <w:rsid w:val="00915391"/>
    <w:rsid w:val="00915819"/>
    <w:rsid w:val="00920BC4"/>
    <w:rsid w:val="00923B06"/>
    <w:rsid w:val="009252B9"/>
    <w:rsid w:val="00925A89"/>
    <w:rsid w:val="00944883"/>
    <w:rsid w:val="00950934"/>
    <w:rsid w:val="0095272A"/>
    <w:rsid w:val="009600B3"/>
    <w:rsid w:val="009621A5"/>
    <w:rsid w:val="0097712B"/>
    <w:rsid w:val="00981871"/>
    <w:rsid w:val="00987178"/>
    <w:rsid w:val="009969AB"/>
    <w:rsid w:val="009975ED"/>
    <w:rsid w:val="009A12BF"/>
    <w:rsid w:val="009A2E81"/>
    <w:rsid w:val="009C548A"/>
    <w:rsid w:val="009C59B6"/>
    <w:rsid w:val="009C6516"/>
    <w:rsid w:val="009D320D"/>
    <w:rsid w:val="009E43AC"/>
    <w:rsid w:val="009E5409"/>
    <w:rsid w:val="009E6A95"/>
    <w:rsid w:val="009E7B81"/>
    <w:rsid w:val="009F00FF"/>
    <w:rsid w:val="009F49D8"/>
    <w:rsid w:val="009F4C73"/>
    <w:rsid w:val="009F7803"/>
    <w:rsid w:val="00A0161A"/>
    <w:rsid w:val="00A13480"/>
    <w:rsid w:val="00A14FA9"/>
    <w:rsid w:val="00A200CD"/>
    <w:rsid w:val="00A20E40"/>
    <w:rsid w:val="00A46071"/>
    <w:rsid w:val="00A503C6"/>
    <w:rsid w:val="00A55D1F"/>
    <w:rsid w:val="00A61803"/>
    <w:rsid w:val="00A74EDD"/>
    <w:rsid w:val="00A768AB"/>
    <w:rsid w:val="00A805FB"/>
    <w:rsid w:val="00A91E79"/>
    <w:rsid w:val="00A9206C"/>
    <w:rsid w:val="00A95449"/>
    <w:rsid w:val="00AA5AB5"/>
    <w:rsid w:val="00AB19E7"/>
    <w:rsid w:val="00AC218A"/>
    <w:rsid w:val="00AC7986"/>
    <w:rsid w:val="00AD5A56"/>
    <w:rsid w:val="00AE001E"/>
    <w:rsid w:val="00AF1BE0"/>
    <w:rsid w:val="00B030E9"/>
    <w:rsid w:val="00B04609"/>
    <w:rsid w:val="00B11918"/>
    <w:rsid w:val="00B122C8"/>
    <w:rsid w:val="00B17168"/>
    <w:rsid w:val="00B50AFE"/>
    <w:rsid w:val="00B51AF6"/>
    <w:rsid w:val="00B60F6D"/>
    <w:rsid w:val="00B6256D"/>
    <w:rsid w:val="00B72C4E"/>
    <w:rsid w:val="00B8222B"/>
    <w:rsid w:val="00B96484"/>
    <w:rsid w:val="00BA32AE"/>
    <w:rsid w:val="00BA59A0"/>
    <w:rsid w:val="00BB0AE9"/>
    <w:rsid w:val="00BB732E"/>
    <w:rsid w:val="00BC0317"/>
    <w:rsid w:val="00BC12FD"/>
    <w:rsid w:val="00BC1A2E"/>
    <w:rsid w:val="00BC3A1B"/>
    <w:rsid w:val="00BC495E"/>
    <w:rsid w:val="00BC7A70"/>
    <w:rsid w:val="00BD179C"/>
    <w:rsid w:val="00BD3B7D"/>
    <w:rsid w:val="00BF0AD5"/>
    <w:rsid w:val="00BF1F71"/>
    <w:rsid w:val="00BF7D46"/>
    <w:rsid w:val="00C02E55"/>
    <w:rsid w:val="00C0374D"/>
    <w:rsid w:val="00C03BBE"/>
    <w:rsid w:val="00C071D0"/>
    <w:rsid w:val="00C129DB"/>
    <w:rsid w:val="00C150E9"/>
    <w:rsid w:val="00C26A7D"/>
    <w:rsid w:val="00C439DE"/>
    <w:rsid w:val="00C47F7E"/>
    <w:rsid w:val="00C51B76"/>
    <w:rsid w:val="00C56CAB"/>
    <w:rsid w:val="00C61814"/>
    <w:rsid w:val="00C64CBE"/>
    <w:rsid w:val="00C671C2"/>
    <w:rsid w:val="00C740F3"/>
    <w:rsid w:val="00C83C9E"/>
    <w:rsid w:val="00C83D47"/>
    <w:rsid w:val="00C9093B"/>
    <w:rsid w:val="00C92CA2"/>
    <w:rsid w:val="00C9355B"/>
    <w:rsid w:val="00C936A2"/>
    <w:rsid w:val="00C96370"/>
    <w:rsid w:val="00C977B6"/>
    <w:rsid w:val="00CA2377"/>
    <w:rsid w:val="00CB2244"/>
    <w:rsid w:val="00CB3A23"/>
    <w:rsid w:val="00CB5DF3"/>
    <w:rsid w:val="00CD61E7"/>
    <w:rsid w:val="00CD7B06"/>
    <w:rsid w:val="00CE51A6"/>
    <w:rsid w:val="00CF42FB"/>
    <w:rsid w:val="00CF43F3"/>
    <w:rsid w:val="00D0597A"/>
    <w:rsid w:val="00D05D25"/>
    <w:rsid w:val="00D10491"/>
    <w:rsid w:val="00D14AB4"/>
    <w:rsid w:val="00D15C17"/>
    <w:rsid w:val="00D165E4"/>
    <w:rsid w:val="00D21B39"/>
    <w:rsid w:val="00D304B8"/>
    <w:rsid w:val="00D32A77"/>
    <w:rsid w:val="00D40F76"/>
    <w:rsid w:val="00D41F58"/>
    <w:rsid w:val="00D4632E"/>
    <w:rsid w:val="00D603AB"/>
    <w:rsid w:val="00D614CC"/>
    <w:rsid w:val="00D630F7"/>
    <w:rsid w:val="00D735AD"/>
    <w:rsid w:val="00D76EB8"/>
    <w:rsid w:val="00D86371"/>
    <w:rsid w:val="00D905A4"/>
    <w:rsid w:val="00D92662"/>
    <w:rsid w:val="00DA44C7"/>
    <w:rsid w:val="00DA466A"/>
    <w:rsid w:val="00DB176F"/>
    <w:rsid w:val="00DC09E0"/>
    <w:rsid w:val="00DD217E"/>
    <w:rsid w:val="00DD2463"/>
    <w:rsid w:val="00DD7F45"/>
    <w:rsid w:val="00DE45E0"/>
    <w:rsid w:val="00E01199"/>
    <w:rsid w:val="00E10149"/>
    <w:rsid w:val="00E103C3"/>
    <w:rsid w:val="00E1065C"/>
    <w:rsid w:val="00E20BE4"/>
    <w:rsid w:val="00E25F4F"/>
    <w:rsid w:val="00E36DCC"/>
    <w:rsid w:val="00E40C91"/>
    <w:rsid w:val="00E50C4A"/>
    <w:rsid w:val="00E54E93"/>
    <w:rsid w:val="00E56ED9"/>
    <w:rsid w:val="00E600EC"/>
    <w:rsid w:val="00E60C03"/>
    <w:rsid w:val="00E62B2B"/>
    <w:rsid w:val="00E6499F"/>
    <w:rsid w:val="00E663DB"/>
    <w:rsid w:val="00E83506"/>
    <w:rsid w:val="00E93E73"/>
    <w:rsid w:val="00E95AE7"/>
    <w:rsid w:val="00E970A9"/>
    <w:rsid w:val="00EA0404"/>
    <w:rsid w:val="00EB36A7"/>
    <w:rsid w:val="00EC3C63"/>
    <w:rsid w:val="00EC41A6"/>
    <w:rsid w:val="00EE2514"/>
    <w:rsid w:val="00EE54E2"/>
    <w:rsid w:val="00EF3717"/>
    <w:rsid w:val="00F02EE2"/>
    <w:rsid w:val="00F03EA8"/>
    <w:rsid w:val="00F05370"/>
    <w:rsid w:val="00F1049F"/>
    <w:rsid w:val="00F17DEF"/>
    <w:rsid w:val="00F211E2"/>
    <w:rsid w:val="00F313FE"/>
    <w:rsid w:val="00F3227A"/>
    <w:rsid w:val="00F3290F"/>
    <w:rsid w:val="00F40441"/>
    <w:rsid w:val="00F42FDD"/>
    <w:rsid w:val="00F563A2"/>
    <w:rsid w:val="00F665F4"/>
    <w:rsid w:val="00F700B6"/>
    <w:rsid w:val="00F70195"/>
    <w:rsid w:val="00F7184E"/>
    <w:rsid w:val="00F776E5"/>
    <w:rsid w:val="00F81526"/>
    <w:rsid w:val="00F83864"/>
    <w:rsid w:val="00F95150"/>
    <w:rsid w:val="00F95B91"/>
    <w:rsid w:val="00FA2712"/>
    <w:rsid w:val="00FA7D51"/>
    <w:rsid w:val="00FB1DBF"/>
    <w:rsid w:val="00FB736D"/>
    <w:rsid w:val="00FB778E"/>
    <w:rsid w:val="00FC7CFA"/>
    <w:rsid w:val="00FD5935"/>
    <w:rsid w:val="00FE0A4C"/>
    <w:rsid w:val="00FE3D72"/>
    <w:rsid w:val="00FE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A0"/>
  </w:style>
  <w:style w:type="paragraph" w:styleId="1">
    <w:name w:val="heading 1"/>
    <w:basedOn w:val="a"/>
    <w:next w:val="a"/>
    <w:link w:val="10"/>
    <w:qFormat/>
    <w:rsid w:val="00B96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4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uiPriority w:val="1"/>
    <w:qFormat/>
    <w:rsid w:val="00B9648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B96484"/>
    <w:rPr>
      <w:rFonts w:eastAsiaTheme="minorHAnsi"/>
      <w:lang w:eastAsia="en-US"/>
    </w:rPr>
  </w:style>
  <w:style w:type="paragraph" w:styleId="a5">
    <w:name w:val="Body Text"/>
    <w:basedOn w:val="a"/>
    <w:link w:val="a6"/>
    <w:rsid w:val="00B96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964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64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14F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qFormat/>
    <w:rsid w:val="00BC7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BC7A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C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329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sourcetag">
    <w:name w:val="source__tag"/>
    <w:basedOn w:val="a"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25F4F"/>
    <w:rPr>
      <w:b/>
      <w:bCs/>
    </w:rPr>
  </w:style>
  <w:style w:type="paragraph" w:customStyle="1" w:styleId="Header">
    <w:name w:val="Header"/>
    <w:basedOn w:val="a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a"/>
    <w:uiPriority w:val="99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qFormat/>
    <w:rsid w:val="00860E4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E93E73"/>
    <w:rPr>
      <w:color w:val="0000FF"/>
      <w:u w:val="single"/>
    </w:rPr>
  </w:style>
  <w:style w:type="paragraph" w:customStyle="1" w:styleId="Heading3">
    <w:name w:val="Heading 3"/>
    <w:basedOn w:val="a"/>
    <w:link w:val="3"/>
    <w:uiPriority w:val="9"/>
    <w:rsid w:val="00523909"/>
    <w:pPr>
      <w:suppressAutoHyphens/>
      <w:spacing w:beforeAutospacing="1" w:after="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3">
    <w:name w:val="Заголовок 3 Знак"/>
    <w:basedOn w:val="a0"/>
    <w:link w:val="Heading3"/>
    <w:uiPriority w:val="9"/>
    <w:rsid w:val="00523909"/>
    <w:rPr>
      <w:rFonts w:ascii="Times New Roman" w:eastAsia="Calibri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62A3-5989-4903-90D7-AEABA857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Point-25</dc:creator>
  <cp:lastModifiedBy>Point-11</cp:lastModifiedBy>
  <cp:revision>2</cp:revision>
  <cp:lastPrinted>2025-01-16T04:50:00Z</cp:lastPrinted>
  <dcterms:created xsi:type="dcterms:W3CDTF">2025-01-16T04:51:00Z</dcterms:created>
  <dcterms:modified xsi:type="dcterms:W3CDTF">2025-01-16T04:51:00Z</dcterms:modified>
</cp:coreProperties>
</file>